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1B" w:rsidRPr="00E565EB" w:rsidRDefault="008517E5" w:rsidP="008517E5">
      <w:pPr>
        <w:spacing w:line="240" w:lineRule="auto"/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Chapître 9 examen – 11</w:t>
      </w:r>
      <w:r w:rsidR="00A42B1B" w:rsidRPr="00E565EB">
        <w:rPr>
          <w:b/>
          <w:sz w:val="36"/>
          <w:lang w:val="fr-FR"/>
        </w:rPr>
        <w:t>0 points</w:t>
      </w:r>
    </w:p>
    <w:p w:rsidR="00A42B1B" w:rsidRDefault="00A42B1B" w:rsidP="008517E5">
      <w:pPr>
        <w:pStyle w:val="NoSpacing"/>
        <w:rPr>
          <w:lang w:val="fr-FR"/>
        </w:rPr>
      </w:pPr>
      <w:r w:rsidRPr="00E565EB">
        <w:rPr>
          <w:lang w:val="fr-FR"/>
        </w:rPr>
        <w:t>Les parties</w:t>
      </w:r>
      <w:r w:rsidR="008517E5">
        <w:rPr>
          <w:lang w:val="fr-FR"/>
        </w:rPr>
        <w:t xml:space="preserve"> – 8 points per section unless noted otherwise</w:t>
      </w:r>
    </w:p>
    <w:p w:rsidR="008517E5" w:rsidRPr="00E565EB" w:rsidRDefault="008517E5" w:rsidP="008517E5">
      <w:pPr>
        <w:pStyle w:val="NoSpacing"/>
        <w:rPr>
          <w:lang w:val="fr-FR"/>
        </w:rPr>
      </w:pPr>
    </w:p>
    <w:p w:rsidR="00A42B1B" w:rsidRDefault="00A42B1B" w:rsidP="008517E5">
      <w:pPr>
        <w:pStyle w:val="NoSpacing"/>
      </w:pPr>
      <w:r w:rsidRPr="00E565EB">
        <w:rPr>
          <w:lang w:val="fr-FR"/>
        </w:rPr>
        <w:t xml:space="preserve">1.  </w:t>
      </w:r>
      <w:r w:rsidRPr="00992E85">
        <w:rPr>
          <w:b/>
        </w:rPr>
        <w:t>Écoutons</w:t>
      </w:r>
      <w:r>
        <w:t xml:space="preserve"> – match </w:t>
      </w:r>
      <w:r w:rsidR="008517E5">
        <w:t xml:space="preserve">what you hear to </w:t>
      </w:r>
      <w:r w:rsidRPr="00A42B1B">
        <w:rPr>
          <w:b/>
        </w:rPr>
        <w:t xml:space="preserve">les </w:t>
      </w:r>
      <w:r w:rsidR="008517E5">
        <w:rPr>
          <w:b/>
        </w:rPr>
        <w:t xml:space="preserve">images des </w:t>
      </w:r>
      <w:r w:rsidRPr="00A42B1B">
        <w:rPr>
          <w:b/>
        </w:rPr>
        <w:t>endroits</w:t>
      </w:r>
      <w:r w:rsidR="008517E5">
        <w:t xml:space="preserve"> in town</w:t>
      </w:r>
    </w:p>
    <w:p w:rsidR="001B6430" w:rsidRDefault="001B6430" w:rsidP="008517E5">
      <w:pPr>
        <w:pStyle w:val="NoSpacing"/>
      </w:pPr>
    </w:p>
    <w:p w:rsidR="001B6430" w:rsidRDefault="00A42B1B" w:rsidP="008517E5">
      <w:pPr>
        <w:pStyle w:val="NoSpacing"/>
      </w:pPr>
      <w:r>
        <w:t xml:space="preserve">2.  </w:t>
      </w:r>
      <w:r w:rsidRPr="00992E85">
        <w:rPr>
          <w:b/>
        </w:rPr>
        <w:t>Écoutons</w:t>
      </w:r>
      <w:r>
        <w:t xml:space="preserve"> – </w:t>
      </w:r>
      <w:r w:rsidR="008517E5">
        <w:t>given a starting point, listen to</w:t>
      </w:r>
      <w:r>
        <w:t xml:space="preserve"> directions </w:t>
      </w:r>
      <w:r w:rsidR="008517E5">
        <w:t xml:space="preserve">to determine the final </w:t>
      </w:r>
    </w:p>
    <w:p w:rsidR="00A42B1B" w:rsidRPr="008517E5" w:rsidRDefault="008517E5" w:rsidP="001B6430">
      <w:pPr>
        <w:pStyle w:val="NoSpacing"/>
        <w:ind w:firstLine="720"/>
      </w:pPr>
      <w:proofErr w:type="gramStart"/>
      <w:r>
        <w:t>destination</w:t>
      </w:r>
      <w:proofErr w:type="gramEnd"/>
      <w:r>
        <w:t xml:space="preserve"> on</w:t>
      </w:r>
      <w:r w:rsidR="00A42B1B">
        <w:t xml:space="preserve"> </w:t>
      </w:r>
      <w:r w:rsidR="00A42B1B" w:rsidRPr="00A42B1B">
        <w:rPr>
          <w:b/>
        </w:rPr>
        <w:t>un plan</w:t>
      </w:r>
      <w:r>
        <w:t xml:space="preserve">. Here is the </w:t>
      </w:r>
      <w:r w:rsidRPr="008517E5">
        <w:rPr>
          <w:b/>
        </w:rPr>
        <w:t>le plan</w:t>
      </w:r>
      <w:r>
        <w:t xml:space="preserve"> for </w:t>
      </w:r>
      <w:r w:rsidRPr="008517E5">
        <w:rPr>
          <w:b/>
        </w:rPr>
        <w:t>l’examen</w:t>
      </w:r>
      <w:r>
        <w:t>.</w:t>
      </w:r>
      <w:r>
        <w:rPr>
          <w:b/>
        </w:rPr>
        <w:t xml:space="preserve"> </w:t>
      </w:r>
      <w:r>
        <w:t>(6 points)</w:t>
      </w:r>
    </w:p>
    <w:p w:rsidR="008517E5" w:rsidRDefault="008517E5" w:rsidP="008517E5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6433FA" wp14:editId="482AE512">
            <wp:simplePos x="0" y="0"/>
            <wp:positionH relativeFrom="column">
              <wp:posOffset>624840</wp:posOffset>
            </wp:positionH>
            <wp:positionV relativeFrom="paragraph">
              <wp:posOffset>4445</wp:posOffset>
            </wp:positionV>
            <wp:extent cx="4678680" cy="296011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96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8517E5" w:rsidRDefault="008517E5" w:rsidP="008517E5">
      <w:pPr>
        <w:pStyle w:val="NoSpacing"/>
      </w:pPr>
    </w:p>
    <w:p w:rsidR="00A42B1B" w:rsidRDefault="00A42B1B" w:rsidP="008517E5">
      <w:pPr>
        <w:pStyle w:val="NoSpacing"/>
      </w:pPr>
      <w:r>
        <w:t xml:space="preserve">3.  </w:t>
      </w:r>
      <w:r w:rsidRPr="00992E85">
        <w:rPr>
          <w:b/>
        </w:rPr>
        <w:t>Lisons</w:t>
      </w:r>
      <w:r>
        <w:t xml:space="preserve"> – read directions and stating </w:t>
      </w:r>
      <w:r w:rsidRPr="00A42B1B">
        <w:rPr>
          <w:b/>
        </w:rPr>
        <w:t>vrai/faux</w:t>
      </w:r>
      <w:r>
        <w:t xml:space="preserve"> for statements</w:t>
      </w:r>
    </w:p>
    <w:p w:rsidR="001B6430" w:rsidRDefault="001B6430" w:rsidP="008517E5">
      <w:pPr>
        <w:pStyle w:val="NoSpacing"/>
      </w:pPr>
    </w:p>
    <w:p w:rsidR="00A42B1B" w:rsidRDefault="00A42B1B" w:rsidP="008517E5">
      <w:pPr>
        <w:pStyle w:val="NoSpacing"/>
      </w:pPr>
      <w:r>
        <w:t xml:space="preserve">4.  </w:t>
      </w:r>
      <w:r w:rsidRPr="00992E85">
        <w:rPr>
          <w:b/>
        </w:rPr>
        <w:t>Lisons</w:t>
      </w:r>
      <w:r>
        <w:t xml:space="preserve"> – read a</w:t>
      </w:r>
      <w:r w:rsidR="008517E5">
        <w:t xml:space="preserve"> four bullet list about using € abroad then fill in the blanks.</w:t>
      </w:r>
    </w:p>
    <w:p w:rsidR="001B6430" w:rsidRDefault="001B6430" w:rsidP="008517E5">
      <w:pPr>
        <w:pStyle w:val="NoSpacing"/>
      </w:pPr>
    </w:p>
    <w:p w:rsidR="00A42B1B" w:rsidRDefault="00A42B1B" w:rsidP="008517E5">
      <w:pPr>
        <w:pStyle w:val="NoSpacing"/>
      </w:pPr>
      <w:r>
        <w:t xml:space="preserve">5.  </w:t>
      </w:r>
      <w:r w:rsidRPr="00992E85">
        <w:rPr>
          <w:b/>
        </w:rPr>
        <w:t>Culture</w:t>
      </w:r>
      <w:r>
        <w:t xml:space="preserve"> – traffic lights, </w:t>
      </w:r>
      <w:r w:rsidR="008517E5">
        <w:t>diester</w:t>
      </w:r>
      <w:r>
        <w:t xml:space="preserve">, measuring distances, </w:t>
      </w:r>
      <w:r w:rsidR="008517E5">
        <w:t>carte bleue</w:t>
      </w:r>
    </w:p>
    <w:p w:rsidR="001B6430" w:rsidRDefault="001B6430" w:rsidP="008517E5">
      <w:pPr>
        <w:pStyle w:val="NoSpacing"/>
      </w:pPr>
    </w:p>
    <w:p w:rsidR="001B6430" w:rsidRDefault="001B6430" w:rsidP="008517E5">
      <w:pPr>
        <w:pStyle w:val="NoSpacing"/>
      </w:pPr>
    </w:p>
    <w:p w:rsidR="001B6430" w:rsidRDefault="00A42B1B" w:rsidP="008517E5">
      <w:pPr>
        <w:pStyle w:val="NoSpacing"/>
      </w:pPr>
      <w:r>
        <w:t xml:space="preserve">6.  </w:t>
      </w:r>
      <w:r w:rsidR="002940C6" w:rsidRPr="002940C6">
        <w:rPr>
          <w:b/>
        </w:rPr>
        <w:t>Verbes</w:t>
      </w:r>
      <w:r w:rsidR="002940C6">
        <w:t xml:space="preserve"> + </w:t>
      </w:r>
      <w:r w:rsidRPr="00992E85">
        <w:rPr>
          <w:b/>
        </w:rPr>
        <w:t>Vocabulaire</w:t>
      </w:r>
      <w:r>
        <w:t xml:space="preserve"> – </w:t>
      </w:r>
      <w:r w:rsidR="002940C6">
        <w:t xml:space="preserve">use </w:t>
      </w:r>
      <w:r w:rsidR="002940C6" w:rsidRPr="002940C6">
        <w:rPr>
          <w:b/>
        </w:rPr>
        <w:t>ALLER</w:t>
      </w:r>
      <w:r w:rsidR="002940C6">
        <w:t xml:space="preserve"> + </w:t>
      </w:r>
      <w:r w:rsidR="002940C6" w:rsidRPr="002940C6">
        <w:rPr>
          <w:b/>
        </w:rPr>
        <w:t>à</w:t>
      </w:r>
      <w:r w:rsidR="002940C6">
        <w:t xml:space="preserve">-form and </w:t>
      </w:r>
      <w:r w:rsidR="002940C6" w:rsidRPr="002940C6">
        <w:rPr>
          <w:b/>
        </w:rPr>
        <w:t>VENIR</w:t>
      </w:r>
      <w:r w:rsidR="002940C6">
        <w:t xml:space="preserve"> + </w:t>
      </w:r>
      <w:r w:rsidR="002940C6" w:rsidRPr="002940C6">
        <w:rPr>
          <w:b/>
        </w:rPr>
        <w:t>de</w:t>
      </w:r>
      <w:r w:rsidR="002940C6">
        <w:t xml:space="preserve">-form with a </w:t>
      </w:r>
    </w:p>
    <w:p w:rsidR="00A42B1B" w:rsidRDefault="002940C6" w:rsidP="001B6430">
      <w:pPr>
        <w:pStyle w:val="NoSpacing"/>
        <w:ind w:left="720" w:firstLine="720"/>
      </w:pPr>
      <w:proofErr w:type="gramStart"/>
      <w:r>
        <w:t>downtown</w:t>
      </w:r>
      <w:proofErr w:type="gramEnd"/>
      <w:r>
        <w:t xml:space="preserve"> place</w:t>
      </w:r>
    </w:p>
    <w:p w:rsidR="001B6430" w:rsidRDefault="001B6430" w:rsidP="001B6430">
      <w:pPr>
        <w:pStyle w:val="NoSpacing"/>
        <w:ind w:left="720" w:firstLine="720"/>
      </w:pPr>
    </w:p>
    <w:p w:rsidR="00A42B1B" w:rsidRDefault="00A42B1B" w:rsidP="008517E5">
      <w:pPr>
        <w:pStyle w:val="NoSpacing"/>
      </w:pPr>
      <w:r>
        <w:t xml:space="preserve">7.  </w:t>
      </w:r>
      <w:r w:rsidRPr="00992E85">
        <w:rPr>
          <w:b/>
        </w:rPr>
        <w:t>Écrivons</w:t>
      </w:r>
      <w:r>
        <w:t xml:space="preserve"> – </w:t>
      </w:r>
      <w:r w:rsidR="002940C6">
        <w:t>giving directions</w:t>
      </w:r>
    </w:p>
    <w:p w:rsidR="002940C6" w:rsidRDefault="002940C6" w:rsidP="002940C6">
      <w:pPr>
        <w:pStyle w:val="NoSpacing"/>
        <w:numPr>
          <w:ilvl w:val="0"/>
          <w:numId w:val="1"/>
        </w:numPr>
      </w:pPr>
      <w:r>
        <w:t>to a location in our school using the TU-form imperative</w:t>
      </w:r>
    </w:p>
    <w:p w:rsidR="002940C6" w:rsidRDefault="002940C6" w:rsidP="002940C6">
      <w:pPr>
        <w:pStyle w:val="NoSpacing"/>
        <w:numPr>
          <w:ilvl w:val="0"/>
          <w:numId w:val="1"/>
        </w:numPr>
      </w:pPr>
      <w:r>
        <w:t>to a location on a map using the VOUS-form imperative and the street names</w:t>
      </w:r>
    </w:p>
    <w:p w:rsidR="002940C6" w:rsidRDefault="002940C6" w:rsidP="008517E5">
      <w:pPr>
        <w:pStyle w:val="NoSpacing"/>
        <w:numPr>
          <w:ilvl w:val="0"/>
          <w:numId w:val="1"/>
        </w:numPr>
      </w:pPr>
      <w:r>
        <w:t>use at least three different verbs and three different prepositions</w:t>
      </w:r>
    </w:p>
    <w:p w:rsidR="001B6430" w:rsidRDefault="001B6430" w:rsidP="001B6430">
      <w:pPr>
        <w:pStyle w:val="NoSpacing"/>
      </w:pPr>
    </w:p>
    <w:p w:rsidR="001B6430" w:rsidRDefault="001B6430" w:rsidP="001B6430">
      <w:pPr>
        <w:pStyle w:val="NoSpacing"/>
      </w:pPr>
    </w:p>
    <w:p w:rsidR="001B6430" w:rsidRDefault="001B6430" w:rsidP="001B6430">
      <w:pPr>
        <w:pStyle w:val="NoSpacing"/>
      </w:pPr>
    </w:p>
    <w:p w:rsidR="001B6430" w:rsidRDefault="001B6430" w:rsidP="001B6430">
      <w:pPr>
        <w:pStyle w:val="NoSpacing"/>
      </w:pPr>
    </w:p>
    <w:p w:rsidR="00A42B1B" w:rsidRDefault="00A42B1B" w:rsidP="008517E5">
      <w:pPr>
        <w:pStyle w:val="NoSpacing"/>
      </w:pPr>
      <w:r>
        <w:lastRenderedPageBreak/>
        <w:t xml:space="preserve">8.  </w:t>
      </w:r>
      <w:r w:rsidRPr="00992E85">
        <w:rPr>
          <w:b/>
        </w:rPr>
        <w:t>Grammaire</w:t>
      </w:r>
      <w:r w:rsidRPr="00A42B1B">
        <w:t xml:space="preserve"> –</w:t>
      </w:r>
      <w:r w:rsidR="002940C6">
        <w:t xml:space="preserve"> </w:t>
      </w:r>
      <w:r w:rsidR="00E565EB">
        <w:t>complete</w:t>
      </w:r>
      <w:r>
        <w:t xml:space="preserve"> sentences</w:t>
      </w:r>
      <w:r w:rsidR="002940C6">
        <w:t xml:space="preserve"> with verbs; SAVEZ </w:t>
      </w:r>
      <w:proofErr w:type="spellStart"/>
      <w:r w:rsidR="002940C6">
        <w:t>ces</w:t>
      </w:r>
      <w:proofErr w:type="spellEnd"/>
      <w:r w:rsidR="002940C6">
        <w:t xml:space="preserve"> </w:t>
      </w:r>
      <w:r w:rsidR="001B6430">
        <w:t>verbes. (24 points)</w:t>
      </w:r>
    </w:p>
    <w:p w:rsidR="001B6430" w:rsidRDefault="001B6430" w:rsidP="002940C6">
      <w:pPr>
        <w:pStyle w:val="NoSpacing"/>
        <w:ind w:left="720"/>
      </w:pPr>
    </w:p>
    <w:p w:rsidR="002940C6" w:rsidRDefault="002940C6" w:rsidP="002940C6">
      <w:pPr>
        <w:pStyle w:val="NoSpacing"/>
        <w:ind w:left="720"/>
      </w:pPr>
      <w:r>
        <w:t>-ER</w:t>
      </w:r>
      <w:r>
        <w:tab/>
      </w:r>
      <w:r>
        <w:tab/>
        <w:t>AVOIR</w:t>
      </w:r>
      <w:r>
        <w:tab/>
      </w:r>
      <w:r>
        <w:tab/>
      </w:r>
      <w:r>
        <w:tab/>
        <w:t>ALLER</w:t>
      </w:r>
      <w:r>
        <w:tab/>
      </w:r>
      <w:r>
        <w:tab/>
      </w:r>
      <w:r>
        <w:tab/>
        <w:t>DEVOIR</w:t>
      </w:r>
    </w:p>
    <w:p w:rsidR="002940C6" w:rsidRDefault="002940C6" w:rsidP="002940C6">
      <w:pPr>
        <w:pStyle w:val="NoSpacing"/>
        <w:ind w:left="720"/>
      </w:pPr>
      <w:r>
        <w:t>-RE</w:t>
      </w:r>
      <w:r>
        <w:tab/>
      </w:r>
      <w:r>
        <w:tab/>
        <w:t>ÊTRE</w:t>
      </w:r>
      <w:r>
        <w:tab/>
      </w:r>
      <w:r>
        <w:tab/>
      </w:r>
      <w:r>
        <w:tab/>
        <w:t>PRENDRE</w:t>
      </w:r>
      <w:r>
        <w:tab/>
      </w:r>
      <w:r>
        <w:tab/>
        <w:t>POUVOIR</w:t>
      </w:r>
    </w:p>
    <w:p w:rsidR="002940C6" w:rsidRDefault="002940C6" w:rsidP="002940C6">
      <w:pPr>
        <w:pStyle w:val="NoSpacing"/>
        <w:ind w:left="720"/>
      </w:pPr>
      <w:r>
        <w:t>-IR</w:t>
      </w:r>
      <w:r>
        <w:tab/>
      </w:r>
      <w:r>
        <w:tab/>
        <w:t>FAIRE</w:t>
      </w:r>
      <w:r>
        <w:tab/>
      </w:r>
      <w:r>
        <w:tab/>
      </w:r>
      <w:r>
        <w:tab/>
        <w:t>VOIR</w:t>
      </w:r>
      <w:r>
        <w:tab/>
      </w:r>
      <w:r>
        <w:tab/>
      </w:r>
      <w:r>
        <w:tab/>
        <w:t>SAVOIR vs CONNAÎTRE</w:t>
      </w:r>
    </w:p>
    <w:p w:rsidR="001B6430" w:rsidRDefault="001B6430" w:rsidP="008517E5">
      <w:pPr>
        <w:pStyle w:val="NoSpacing"/>
        <w:rPr>
          <w:lang w:val="fr-FR"/>
        </w:rPr>
      </w:pPr>
    </w:p>
    <w:p w:rsidR="00A42B1B" w:rsidRDefault="002A6699" w:rsidP="008517E5">
      <w:pPr>
        <w:pStyle w:val="NoSpacing"/>
        <w:rPr>
          <w:lang w:val="fr-FR"/>
        </w:rPr>
      </w:pPr>
      <w:r>
        <w:rPr>
          <w:lang w:val="fr-FR"/>
        </w:rPr>
        <w:t>9</w:t>
      </w:r>
      <w:r w:rsidR="00A42B1B" w:rsidRPr="00A42B1B">
        <w:rPr>
          <w:lang w:val="fr-FR"/>
        </w:rPr>
        <w:t xml:space="preserve">.  </w:t>
      </w:r>
      <w:r w:rsidR="00A42B1B" w:rsidRPr="00992E85">
        <w:rPr>
          <w:b/>
          <w:lang w:val="fr-FR"/>
        </w:rPr>
        <w:t>Grammaire</w:t>
      </w:r>
      <w:r w:rsidR="00A42B1B" w:rsidRPr="00A42B1B">
        <w:rPr>
          <w:lang w:val="fr-FR"/>
        </w:rPr>
        <w:t xml:space="preserve"> – </w:t>
      </w:r>
      <w:r w:rsidR="00E565EB">
        <w:rPr>
          <w:lang w:val="fr-FR"/>
        </w:rPr>
        <w:t>use imperative… ex </w:t>
      </w:r>
      <w:proofErr w:type="gramStart"/>
      <w:r w:rsidR="00E565EB">
        <w:rPr>
          <w:lang w:val="fr-FR"/>
        </w:rPr>
        <w:t>:  Parle</w:t>
      </w:r>
      <w:proofErr w:type="gramEnd"/>
      <w:r w:rsidR="00E565EB">
        <w:rPr>
          <w:lang w:val="fr-FR"/>
        </w:rPr>
        <w:t> ! Vendez ! Sortons !  Ne parlez pas !</w:t>
      </w:r>
    </w:p>
    <w:p w:rsidR="002A6699" w:rsidRDefault="002A6699" w:rsidP="008517E5">
      <w:pPr>
        <w:pStyle w:val="NoSpacing"/>
        <w:rPr>
          <w:lang w:val="fr-FR"/>
        </w:rPr>
      </w:pPr>
    </w:p>
    <w:p w:rsidR="00A42B1B" w:rsidRDefault="002A6699" w:rsidP="008517E5">
      <w:pPr>
        <w:pStyle w:val="NoSpacing"/>
        <w:rPr>
          <w:lang w:val="fr-FR"/>
        </w:rPr>
      </w:pPr>
      <w:r>
        <w:rPr>
          <w:lang w:val="fr-FR"/>
        </w:rPr>
        <w:t>10</w:t>
      </w:r>
      <w:r w:rsidR="00A42B1B" w:rsidRPr="00E565EB">
        <w:rPr>
          <w:lang w:val="fr-FR"/>
        </w:rPr>
        <w:t xml:space="preserve">.  </w:t>
      </w:r>
      <w:r w:rsidR="00A42B1B" w:rsidRPr="00E565EB">
        <w:rPr>
          <w:b/>
          <w:lang w:val="fr-FR"/>
        </w:rPr>
        <w:t>Écrivons</w:t>
      </w:r>
      <w:r w:rsidR="00A42B1B" w:rsidRPr="00E565EB">
        <w:rPr>
          <w:lang w:val="fr-FR"/>
        </w:rPr>
        <w:t xml:space="preserve"> – </w:t>
      </w:r>
      <w:r w:rsidR="001B6430">
        <w:rPr>
          <w:lang w:val="fr-FR"/>
        </w:rPr>
        <w:t xml:space="preserve">change </w:t>
      </w:r>
      <w:r>
        <w:rPr>
          <w:lang w:val="fr-FR"/>
        </w:rPr>
        <w:t xml:space="preserve">sentences </w:t>
      </w:r>
      <w:proofErr w:type="spellStart"/>
      <w:r>
        <w:rPr>
          <w:lang w:val="fr-FR"/>
        </w:rPr>
        <w:t>into</w:t>
      </w:r>
      <w:proofErr w:type="spellEnd"/>
      <w:r>
        <w:rPr>
          <w:lang w:val="fr-FR"/>
        </w:rPr>
        <w:t xml:space="preserve"> questions (12 points)</w:t>
      </w:r>
    </w:p>
    <w:p w:rsidR="002A6699" w:rsidRDefault="002A6699" w:rsidP="008517E5">
      <w:pPr>
        <w:pStyle w:val="NoSpacing"/>
        <w:rPr>
          <w:lang w:val="fr-FR"/>
        </w:rPr>
      </w:pPr>
    </w:p>
    <w:p w:rsidR="001B6430" w:rsidRDefault="001B6430" w:rsidP="008517E5">
      <w:pPr>
        <w:pStyle w:val="NoSpacing"/>
        <w:rPr>
          <w:lang w:val="fr-FR"/>
        </w:rPr>
      </w:pPr>
      <w:proofErr w:type="gramStart"/>
      <w:r>
        <w:rPr>
          <w:lang w:val="fr-FR"/>
        </w:rPr>
        <w:t>est-ce</w:t>
      </w:r>
      <w:proofErr w:type="gramEnd"/>
      <w:r>
        <w:rPr>
          <w:lang w:val="fr-FR"/>
        </w:rPr>
        <w:t xml:space="preserve"> que</w:t>
      </w:r>
    </w:p>
    <w:p w:rsidR="002A6699" w:rsidRDefault="002A6699" w:rsidP="008517E5">
      <w:pPr>
        <w:pStyle w:val="NoSpacing"/>
        <w:rPr>
          <w:lang w:val="fr-FR"/>
        </w:rPr>
      </w:pPr>
    </w:p>
    <w:p w:rsidR="001B6430" w:rsidRDefault="001B6430" w:rsidP="008517E5">
      <w:pPr>
        <w:pStyle w:val="NoSpacing"/>
        <w:rPr>
          <w:lang w:val="fr-FR"/>
        </w:rPr>
      </w:pPr>
      <w:proofErr w:type="gramStart"/>
      <w:r>
        <w:rPr>
          <w:lang w:val="fr-FR"/>
        </w:rPr>
        <w:t>n’est</w:t>
      </w:r>
      <w:proofErr w:type="gramEnd"/>
      <w:r>
        <w:rPr>
          <w:lang w:val="fr-FR"/>
        </w:rPr>
        <w:t>-ce pas</w:t>
      </w:r>
    </w:p>
    <w:p w:rsidR="002A6699" w:rsidRDefault="002A6699" w:rsidP="008517E5">
      <w:pPr>
        <w:pStyle w:val="NoSpacing"/>
        <w:rPr>
          <w:lang w:val="fr-FR"/>
        </w:rPr>
      </w:pPr>
    </w:p>
    <w:p w:rsidR="001B6430" w:rsidRPr="001B6430" w:rsidRDefault="001B6430" w:rsidP="008517E5">
      <w:pPr>
        <w:pStyle w:val="NoSpacing"/>
        <w:rPr>
          <w:sz w:val="18"/>
          <w:lang w:val="fr-FR"/>
        </w:rPr>
      </w:pPr>
      <w:proofErr w:type="gramStart"/>
      <w:r>
        <w:rPr>
          <w:lang w:val="fr-FR"/>
        </w:rPr>
        <w:t>inversion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subject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pronoun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sz w:val="18"/>
          <w:lang w:val="fr-FR"/>
        </w:rPr>
        <w:t>ex : Elle mange. Mange-t-elle ?</w:t>
      </w:r>
    </w:p>
    <w:p w:rsidR="002A6699" w:rsidRDefault="002A6699" w:rsidP="008517E5">
      <w:pPr>
        <w:pStyle w:val="NoSpacing"/>
        <w:rPr>
          <w:lang w:val="fr-FR"/>
        </w:rPr>
      </w:pPr>
    </w:p>
    <w:p w:rsidR="001B6430" w:rsidRDefault="001B6430" w:rsidP="008517E5">
      <w:pPr>
        <w:pStyle w:val="NoSpacing"/>
        <w:rPr>
          <w:lang w:val="fr-FR"/>
        </w:rPr>
      </w:pPr>
      <w:proofErr w:type="gramStart"/>
      <w:r>
        <w:rPr>
          <w:lang w:val="fr-FR"/>
        </w:rPr>
        <w:t>inversion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subject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B6430">
        <w:rPr>
          <w:sz w:val="18"/>
          <w:lang w:val="fr-FR"/>
        </w:rPr>
        <w:t xml:space="preserve">ex : Le garçon sort le </w:t>
      </w:r>
      <w:proofErr w:type="spellStart"/>
      <w:r w:rsidRPr="001B6430">
        <w:rPr>
          <w:sz w:val="18"/>
          <w:lang w:val="fr-FR"/>
        </w:rPr>
        <w:t>cinèma</w:t>
      </w:r>
      <w:proofErr w:type="spellEnd"/>
      <w:r w:rsidRPr="001B6430">
        <w:rPr>
          <w:sz w:val="18"/>
          <w:lang w:val="fr-FR"/>
        </w:rPr>
        <w:t xml:space="preserve">. Le garçon </w:t>
      </w:r>
      <w:proofErr w:type="spellStart"/>
      <w:r w:rsidRPr="001B6430">
        <w:rPr>
          <w:sz w:val="18"/>
          <w:lang w:val="fr-FR"/>
        </w:rPr>
        <w:t>sort</w:t>
      </w:r>
      <w:r>
        <w:rPr>
          <w:sz w:val="18"/>
          <w:lang w:val="fr-FR"/>
        </w:rPr>
        <w:t>-il</w:t>
      </w:r>
      <w:proofErr w:type="spellEnd"/>
      <w:r>
        <w:rPr>
          <w:sz w:val="18"/>
          <w:lang w:val="fr-FR"/>
        </w:rPr>
        <w:t xml:space="preserve"> le cinéma ?</w:t>
      </w:r>
    </w:p>
    <w:p w:rsidR="002A6699" w:rsidRDefault="002A6699" w:rsidP="008517E5">
      <w:pPr>
        <w:pStyle w:val="NoSpacing"/>
        <w:rPr>
          <w:lang w:val="fr-FR"/>
        </w:rPr>
      </w:pPr>
    </w:p>
    <w:p w:rsidR="001B6430" w:rsidRDefault="001B6430" w:rsidP="008517E5">
      <w:pPr>
        <w:pStyle w:val="NoSpacing"/>
        <w:rPr>
          <w:sz w:val="18"/>
          <w:lang w:val="fr-FR"/>
        </w:rPr>
      </w:pPr>
      <w:proofErr w:type="gramStart"/>
      <w:r>
        <w:rPr>
          <w:lang w:val="fr-FR"/>
        </w:rPr>
        <w:t>inversion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past</w:t>
      </w:r>
      <w:proofErr w:type="spellEnd"/>
      <w:r>
        <w:rPr>
          <w:lang w:val="fr-FR"/>
        </w:rPr>
        <w:t xml:space="preserve"> tense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sz w:val="18"/>
          <w:lang w:val="fr-FR"/>
        </w:rPr>
        <w:t xml:space="preserve">ex : Justin a parlé. Justin, </w:t>
      </w:r>
      <w:proofErr w:type="spellStart"/>
      <w:r>
        <w:rPr>
          <w:sz w:val="18"/>
          <w:lang w:val="fr-FR"/>
        </w:rPr>
        <w:t>a-t-il</w:t>
      </w:r>
      <w:proofErr w:type="spellEnd"/>
      <w:r>
        <w:rPr>
          <w:sz w:val="18"/>
          <w:lang w:val="fr-FR"/>
        </w:rPr>
        <w:t xml:space="preserve"> parlé ?</w:t>
      </w:r>
    </w:p>
    <w:p w:rsidR="002A6699" w:rsidRDefault="002A6699" w:rsidP="008517E5">
      <w:pPr>
        <w:pStyle w:val="NoSpacing"/>
        <w:rPr>
          <w:lang w:val="fr-FR"/>
        </w:rPr>
      </w:pPr>
    </w:p>
    <w:p w:rsidR="001B6430" w:rsidRDefault="001B6430" w:rsidP="008517E5">
      <w:pPr>
        <w:pStyle w:val="NoSpacing"/>
        <w:rPr>
          <w:lang w:val="fr-FR"/>
        </w:rPr>
      </w:pPr>
      <w:proofErr w:type="gramStart"/>
      <w:r>
        <w:rPr>
          <w:lang w:val="fr-FR"/>
        </w:rPr>
        <w:t>inversion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Il y 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B6430">
        <w:rPr>
          <w:sz w:val="18"/>
          <w:lang w:val="fr-FR"/>
        </w:rPr>
        <w:t xml:space="preserve">ex : Il y a un pont. Y </w:t>
      </w:r>
      <w:proofErr w:type="spellStart"/>
      <w:r w:rsidRPr="001B6430">
        <w:rPr>
          <w:sz w:val="18"/>
          <w:lang w:val="fr-FR"/>
        </w:rPr>
        <w:t>a-t-il</w:t>
      </w:r>
      <w:proofErr w:type="spellEnd"/>
      <w:r w:rsidRPr="001B6430">
        <w:rPr>
          <w:sz w:val="18"/>
          <w:lang w:val="fr-FR"/>
        </w:rPr>
        <w:t xml:space="preserve"> un pont ?</w:t>
      </w:r>
    </w:p>
    <w:p w:rsidR="002A6699" w:rsidRDefault="002A6699" w:rsidP="002A6699">
      <w:pPr>
        <w:pStyle w:val="NoSpacing"/>
        <w:rPr>
          <w:lang w:val="fr-FR"/>
        </w:rPr>
      </w:pPr>
    </w:p>
    <w:p w:rsidR="001B6430" w:rsidRPr="002A6699" w:rsidRDefault="001B6430" w:rsidP="002A6699">
      <w:pPr>
        <w:pStyle w:val="NoSpacing"/>
        <w:rPr>
          <w:lang w:val="fr-FR"/>
        </w:rPr>
      </w:pPr>
      <w:proofErr w:type="spellStart"/>
      <w:proofErr w:type="gramStart"/>
      <w:r>
        <w:rPr>
          <w:lang w:val="fr-FR"/>
        </w:rPr>
        <w:t>replacing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an interrogative</w:t>
      </w:r>
      <w:r>
        <w:rPr>
          <w:lang w:val="fr-FR"/>
        </w:rPr>
        <w:tab/>
      </w:r>
      <w:r>
        <w:rPr>
          <w:lang w:val="fr-FR"/>
        </w:rPr>
        <w:tab/>
      </w:r>
      <w:r w:rsidRPr="001B6430">
        <w:rPr>
          <w:sz w:val="18"/>
          <w:lang w:val="fr-FR"/>
        </w:rPr>
        <w:t>ex : Le</w:t>
      </w:r>
      <w:r>
        <w:rPr>
          <w:sz w:val="18"/>
          <w:lang w:val="fr-FR"/>
        </w:rPr>
        <w:t xml:space="preserve"> chien ouvre la porte.</w:t>
      </w:r>
    </w:p>
    <w:p w:rsidR="001B6430" w:rsidRDefault="001B6430" w:rsidP="001B6430">
      <w:pPr>
        <w:pStyle w:val="NoSpacing"/>
        <w:ind w:left="4320" w:firstLine="720"/>
        <w:rPr>
          <w:sz w:val="18"/>
          <w:lang w:val="fr-FR"/>
        </w:rPr>
      </w:pPr>
      <w:r w:rsidRPr="001B6430">
        <w:rPr>
          <w:sz w:val="18"/>
          <w:lang w:val="fr-FR"/>
        </w:rPr>
        <w:t xml:space="preserve">Le chien ouvre quoi ? </w:t>
      </w:r>
      <w:r>
        <w:rPr>
          <w:sz w:val="18"/>
          <w:lang w:val="fr-FR"/>
        </w:rPr>
        <w:t xml:space="preserve">  </w:t>
      </w:r>
      <w:r w:rsidRPr="001B6430">
        <w:rPr>
          <w:sz w:val="18"/>
          <w:lang w:val="fr-FR"/>
        </w:rPr>
        <w:t>OU</w:t>
      </w:r>
      <w:r>
        <w:rPr>
          <w:sz w:val="18"/>
          <w:lang w:val="fr-FR"/>
        </w:rPr>
        <w:t xml:space="preserve">  </w:t>
      </w:r>
      <w:r w:rsidRPr="001B6430">
        <w:rPr>
          <w:sz w:val="18"/>
          <w:lang w:val="fr-FR"/>
        </w:rPr>
        <w:t xml:space="preserve"> </w:t>
      </w:r>
    </w:p>
    <w:p w:rsidR="001B6430" w:rsidRPr="001B6430" w:rsidRDefault="001B6430" w:rsidP="001B6430">
      <w:pPr>
        <w:pStyle w:val="NoSpacing"/>
        <w:ind w:left="4320" w:firstLine="720"/>
        <w:rPr>
          <w:sz w:val="18"/>
          <w:lang w:val="fr-FR"/>
        </w:rPr>
      </w:pPr>
      <w:r w:rsidRPr="001B6430">
        <w:rPr>
          <w:sz w:val="18"/>
          <w:lang w:val="fr-FR"/>
        </w:rPr>
        <w:t>Qui ouvre la porte ?</w:t>
      </w:r>
    </w:p>
    <w:p w:rsidR="001B6430" w:rsidRDefault="001B6430" w:rsidP="008517E5">
      <w:pPr>
        <w:pStyle w:val="NoSpacing"/>
        <w:rPr>
          <w:lang w:val="fr-FR"/>
        </w:rPr>
      </w:pPr>
    </w:p>
    <w:p w:rsidR="001B6430" w:rsidRDefault="002A6699" w:rsidP="008517E5">
      <w:pPr>
        <w:pStyle w:val="NoSpacing"/>
      </w:pPr>
      <w:r>
        <w:rPr>
          <w:lang w:val="fr-FR"/>
        </w:rPr>
        <w:t>11</w:t>
      </w:r>
      <w:r w:rsidR="00A42B1B" w:rsidRPr="00E565EB">
        <w:rPr>
          <w:lang w:val="fr-FR"/>
        </w:rPr>
        <w:t xml:space="preserve">.  </w:t>
      </w:r>
      <w:r w:rsidR="00E565EB" w:rsidRPr="00E565EB">
        <w:rPr>
          <w:b/>
        </w:rPr>
        <w:t>Grammaire</w:t>
      </w:r>
      <w:r w:rsidR="00E565EB" w:rsidRPr="00E565EB">
        <w:t xml:space="preserve"> – </w:t>
      </w:r>
      <w:r w:rsidR="001B6430">
        <w:t xml:space="preserve">add les </w:t>
      </w:r>
      <w:proofErr w:type="spellStart"/>
      <w:r w:rsidR="001B6430">
        <w:t>partitifs</w:t>
      </w:r>
      <w:proofErr w:type="spellEnd"/>
      <w:r w:rsidR="001B6430">
        <w:t xml:space="preserve"> (un, une, du, de la, de l’ des, de) to sentences</w:t>
      </w:r>
    </w:p>
    <w:p w:rsidR="00A42B1B" w:rsidRPr="001B6430" w:rsidRDefault="001B6430" w:rsidP="008517E5">
      <w:pPr>
        <w:pStyle w:val="NoSpacing"/>
        <w:rPr>
          <w:lang w:val="fr-FR"/>
        </w:rPr>
      </w:pPr>
      <w:r w:rsidRPr="001B6430">
        <w:rPr>
          <w:sz w:val="22"/>
        </w:rPr>
        <w:t>(12 points)</w:t>
      </w:r>
    </w:p>
    <w:p w:rsidR="001B6430" w:rsidRDefault="001B6430" w:rsidP="008517E5">
      <w:pPr>
        <w:pStyle w:val="NoSpacing"/>
        <w:rPr>
          <w:b/>
          <w:lang w:val="fr-FR"/>
        </w:rPr>
      </w:pPr>
    </w:p>
    <w:p w:rsidR="002A6699" w:rsidRDefault="002A6699" w:rsidP="008517E5">
      <w:pPr>
        <w:pStyle w:val="NoSpacing"/>
        <w:rPr>
          <w:b/>
          <w:lang w:val="fr-FR"/>
        </w:rPr>
      </w:pPr>
    </w:p>
    <w:p w:rsidR="00A42B1B" w:rsidRDefault="00A42B1B" w:rsidP="008517E5">
      <w:pPr>
        <w:pStyle w:val="NoSpacing"/>
        <w:rPr>
          <w:b/>
          <w:lang w:val="fr-FR"/>
        </w:rPr>
      </w:pPr>
      <w:r>
        <w:rPr>
          <w:b/>
          <w:lang w:val="fr-FR"/>
        </w:rPr>
        <w:t>Notez bien :</w:t>
      </w:r>
    </w:p>
    <w:p w:rsidR="00A42B1B" w:rsidRPr="00A42B1B" w:rsidRDefault="002A6699" w:rsidP="008517E5">
      <w:pPr>
        <w:pStyle w:val="NoSpacing"/>
        <w:rPr>
          <w:lang w:val="fr-FR"/>
        </w:rPr>
      </w:pPr>
      <w:r>
        <w:rPr>
          <w:b/>
          <w:lang w:val="fr-FR"/>
        </w:rPr>
        <w:t xml:space="preserve">Parce que nous avons fait des </w:t>
      </w:r>
      <w:bookmarkStart w:id="0" w:name="_GoBack"/>
      <w:bookmarkEnd w:id="0"/>
      <w:r>
        <w:rPr>
          <w:b/>
          <w:lang w:val="fr-FR"/>
        </w:rPr>
        <w:t>oraux</w:t>
      </w:r>
      <w:r w:rsidR="00A42B1B">
        <w:rPr>
          <w:b/>
          <w:lang w:val="fr-FR"/>
        </w:rPr>
        <w:t>, il n’y en a pas pour ce chapître.</w:t>
      </w:r>
    </w:p>
    <w:sectPr w:rsidR="00A42B1B" w:rsidRPr="00A4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62C2"/>
    <w:multiLevelType w:val="hybridMultilevel"/>
    <w:tmpl w:val="EE9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B"/>
    <w:rsid w:val="001B6430"/>
    <w:rsid w:val="002940C6"/>
    <w:rsid w:val="00294AEC"/>
    <w:rsid w:val="002A6699"/>
    <w:rsid w:val="00392AFD"/>
    <w:rsid w:val="008517E5"/>
    <w:rsid w:val="00992E85"/>
    <w:rsid w:val="00A42B1B"/>
    <w:rsid w:val="00E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A3346-9133-4429-83DE-8D5FA6BD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6</cp:revision>
  <cp:lastPrinted>2013-04-12T13:27:00Z</cp:lastPrinted>
  <dcterms:created xsi:type="dcterms:W3CDTF">2013-04-12T13:04:00Z</dcterms:created>
  <dcterms:modified xsi:type="dcterms:W3CDTF">2016-04-29T15:16:00Z</dcterms:modified>
</cp:coreProperties>
</file>